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63" w:rsidRDefault="004528A3">
      <w:pPr>
        <w:pStyle w:val="ac"/>
        <w:ind w:firstLineChars="149" w:firstLine="41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广安职业技术学院科研项目经费开支预算表</w:t>
      </w:r>
    </w:p>
    <w:p w:rsidR="008B6E63" w:rsidRDefault="004528A3">
      <w:pPr>
        <w:pStyle w:val="ac"/>
        <w:ind w:leftChars="-79" w:left="-76" w:hangingChars="50" w:hanging="9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特别提示：</w:t>
      </w:r>
    </w:p>
    <w:p w:rsidR="008B6E63" w:rsidRDefault="004528A3">
      <w:pPr>
        <w:pStyle w:val="ac"/>
        <w:ind w:leftChars="-79" w:left="-76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bCs/>
          <w:sz w:val="18"/>
          <w:szCs w:val="18"/>
        </w:rPr>
        <w:t>本表用于</w:t>
      </w:r>
      <w:proofErr w:type="gramStart"/>
      <w:r>
        <w:rPr>
          <w:rFonts w:hint="eastAsia"/>
          <w:bCs/>
          <w:sz w:val="18"/>
          <w:szCs w:val="18"/>
        </w:rPr>
        <w:t>报科研</w:t>
      </w:r>
      <w:proofErr w:type="gramEnd"/>
      <w:r>
        <w:rPr>
          <w:rFonts w:hint="eastAsia"/>
          <w:bCs/>
          <w:sz w:val="18"/>
          <w:szCs w:val="18"/>
        </w:rPr>
        <w:t>处备案的各类纵向科研项目。</w:t>
      </w:r>
    </w:p>
    <w:p w:rsidR="008B6E63" w:rsidRDefault="004528A3">
      <w:pPr>
        <w:pStyle w:val="ac"/>
        <w:ind w:leftChars="-79" w:left="-76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bCs/>
          <w:sz w:val="18"/>
          <w:szCs w:val="18"/>
        </w:rPr>
        <w:t>每项项目本表仅填报一次</w:t>
      </w:r>
      <w:r>
        <w:rPr>
          <w:rFonts w:hint="eastAsia"/>
          <w:sz w:val="18"/>
          <w:szCs w:val="18"/>
        </w:rPr>
        <w:t>，经费分批到款时，不再重复填报。</w:t>
      </w:r>
    </w:p>
    <w:p w:rsidR="008B6E63" w:rsidRDefault="004528A3">
      <w:pPr>
        <w:pStyle w:val="ac"/>
        <w:ind w:leftChars="-79" w:left="-76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本表用于指导项目经费按照预算执行，开支报销时请确认各科目经费是否符合本表预算。请妥善保存本表。</w:t>
      </w:r>
    </w:p>
    <w:p w:rsidR="008B6E63" w:rsidRDefault="004528A3">
      <w:pPr>
        <w:pStyle w:val="ac"/>
        <w:ind w:leftChars="-79" w:left="-76" w:hangingChars="50" w:hanging="90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经费单位：万元</w:t>
      </w:r>
    </w:p>
    <w:tbl>
      <w:tblPr>
        <w:tblpPr w:leftFromText="180" w:rightFromText="180" w:vertAnchor="text" w:horzAnchor="margin" w:tblpXSpec="center" w:tblpY="8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474"/>
        <w:gridCol w:w="1817"/>
        <w:gridCol w:w="536"/>
        <w:gridCol w:w="2066"/>
        <w:gridCol w:w="1336"/>
        <w:gridCol w:w="1519"/>
      </w:tblGrid>
      <w:tr w:rsidR="002C3556" w:rsidRPr="00466719" w:rsidTr="00466719">
        <w:trPr>
          <w:trHeight w:val="20"/>
        </w:trPr>
        <w:tc>
          <w:tcPr>
            <w:tcW w:w="508" w:type="pct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科研项目名称</w:t>
            </w:r>
          </w:p>
        </w:tc>
        <w:tc>
          <w:tcPr>
            <w:tcW w:w="3026" w:type="pct"/>
            <w:gridSpan w:val="4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项目负责人所在二级学院</w:t>
            </w:r>
          </w:p>
        </w:tc>
        <w:tc>
          <w:tcPr>
            <w:tcW w:w="780" w:type="pc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66719" w:rsidRPr="00466719" w:rsidTr="00466719">
        <w:trPr>
          <w:trHeight w:val="20"/>
        </w:trPr>
        <w:tc>
          <w:tcPr>
            <w:tcW w:w="508" w:type="pct"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科研项目编号</w:t>
            </w:r>
          </w:p>
        </w:tc>
        <w:tc>
          <w:tcPr>
            <w:tcW w:w="757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来款单位</w:t>
            </w:r>
          </w:p>
        </w:tc>
        <w:tc>
          <w:tcPr>
            <w:tcW w:w="1336" w:type="pct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校内配套经费</w:t>
            </w:r>
          </w:p>
        </w:tc>
        <w:tc>
          <w:tcPr>
            <w:tcW w:w="78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66719" w:rsidRPr="00466719" w:rsidTr="00466719">
        <w:trPr>
          <w:trHeight w:val="20"/>
        </w:trPr>
        <w:tc>
          <w:tcPr>
            <w:tcW w:w="508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项目负责人</w:t>
            </w:r>
          </w:p>
        </w:tc>
        <w:tc>
          <w:tcPr>
            <w:tcW w:w="7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left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来款单位经费</w:t>
            </w:r>
          </w:p>
        </w:tc>
        <w:tc>
          <w:tcPr>
            <w:tcW w:w="1336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lef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科研项目专项总经费</w:t>
            </w:r>
          </w:p>
        </w:tc>
        <w:tc>
          <w:tcPr>
            <w:tcW w:w="7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2C3556">
        <w:trPr>
          <w:trHeight w:val="20"/>
        </w:trPr>
        <w:tc>
          <w:tcPr>
            <w:tcW w:w="3534" w:type="pct"/>
            <w:gridSpan w:val="5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787" w:firstLine="1422"/>
              <w:rPr>
                <w:rFonts w:eastAsia="仿宋"/>
                <w:b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科</w:t>
            </w:r>
            <w:r w:rsidRPr="00466719">
              <w:rPr>
                <w:rFonts w:eastAsia="仿宋"/>
                <w:b/>
                <w:sz w:val="18"/>
                <w:szCs w:val="18"/>
              </w:rPr>
              <w:t xml:space="preserve">               </w:t>
            </w:r>
            <w:r w:rsidRPr="00466719">
              <w:rPr>
                <w:rFonts w:eastAsia="仿宋"/>
                <w:b/>
                <w:sz w:val="18"/>
                <w:szCs w:val="18"/>
              </w:rPr>
              <w:t>目</w:t>
            </w:r>
          </w:p>
        </w:tc>
        <w:tc>
          <w:tcPr>
            <w:tcW w:w="686" w:type="pct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专项经费开支预算（万元）</w:t>
            </w:r>
          </w:p>
        </w:tc>
        <w:tc>
          <w:tcPr>
            <w:tcW w:w="780" w:type="pct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所占总经费比例</w:t>
            </w:r>
            <w:r w:rsidRPr="00466719">
              <w:rPr>
                <w:rFonts w:eastAsia="仿宋"/>
                <w:b/>
                <w:sz w:val="18"/>
                <w:szCs w:val="18"/>
              </w:rPr>
              <w:t>（</w:t>
            </w:r>
            <w:r w:rsidRPr="00466719">
              <w:rPr>
                <w:rFonts w:eastAsia="仿宋"/>
                <w:b/>
                <w:sz w:val="18"/>
                <w:szCs w:val="18"/>
              </w:rPr>
              <w:t>%</w:t>
            </w:r>
            <w:r w:rsidRPr="00466719">
              <w:rPr>
                <w:rFonts w:eastAsia="仿宋"/>
                <w:b/>
                <w:sz w:val="18"/>
                <w:szCs w:val="18"/>
              </w:rPr>
              <w:t>）</w:t>
            </w: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Chars="0" w:firstLine="0"/>
              <w:jc w:val="center"/>
              <w:rPr>
                <w:rFonts w:eastAsia="仿宋"/>
                <w:b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直接费用</w:t>
            </w:r>
          </w:p>
        </w:tc>
        <w:tc>
          <w:tcPr>
            <w:tcW w:w="757" w:type="pct"/>
            <w:vMerge w:val="restart"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科研业务费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测试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计算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分析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数据采集费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1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燃料动力费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1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差旅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会议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国际合作与交流费（不超过总经费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40%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1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出版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文献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信息传播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/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知识产权事务费（不超过总经费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60%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原材料购置费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757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协作费（不超过总经费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40%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2C3556" w:rsidRPr="00466719" w:rsidRDefault="002C3556" w:rsidP="002C355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2C3556" w:rsidRPr="00466719" w:rsidRDefault="002C3556" w:rsidP="002C3556">
            <w:pPr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26" w:type="pct"/>
            <w:gridSpan w:val="4"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466719">
            <w:pPr>
              <w:pStyle w:val="ac"/>
              <w:spacing w:line="260" w:lineRule="exact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仪器设备费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人员经费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劳务费（不超过总经费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50%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22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466719">
            <w:pPr>
              <w:spacing w:line="2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专家评审咨询费（不超过总经费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40%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26" w:type="pct"/>
            <w:gridSpan w:val="4"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ind w:firstLineChars="200" w:firstLine="360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其他费用（注明具体内容）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="36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026" w:type="pct"/>
            <w:gridSpan w:val="4"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合计</w:t>
            </w:r>
          </w:p>
        </w:tc>
        <w:tc>
          <w:tcPr>
            <w:tcW w:w="686" w:type="pct"/>
            <w:tcBorders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间接费用</w:t>
            </w:r>
          </w:p>
        </w:tc>
        <w:tc>
          <w:tcPr>
            <w:tcW w:w="1965" w:type="pct"/>
            <w:gridSpan w:val="3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理工类：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500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万元及以下部分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20%</w:t>
            </w:r>
          </w:p>
          <w:p w:rsidR="002C3556" w:rsidRPr="00466719" w:rsidRDefault="002C3556" w:rsidP="002C3556">
            <w:pPr>
              <w:spacing w:line="26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人文社科类：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50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万元及以下部分为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30%</w:t>
            </w:r>
          </w:p>
          <w:p w:rsidR="002C3556" w:rsidRPr="00466719" w:rsidRDefault="002C3556" w:rsidP="002C3556">
            <w:pPr>
              <w:spacing w:line="260" w:lineRule="exact"/>
              <w:jc w:val="lef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软科学和软件开发类：不超过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40%</w:t>
            </w:r>
          </w:p>
        </w:tc>
        <w:tc>
          <w:tcPr>
            <w:tcW w:w="1061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间接成本（分摊）支出（仅协作费提取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15%</w:t>
            </w: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686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Merge w:val="restart"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left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b/>
                <w:bCs/>
                <w:sz w:val="18"/>
                <w:szCs w:val="18"/>
              </w:rPr>
              <w:t>占直接费用扣除设备购置费</w:t>
            </w:r>
            <w:r w:rsidRPr="00466719">
              <w:rPr>
                <w:rFonts w:eastAsia="仿宋"/>
                <w:sz w:val="18"/>
                <w:szCs w:val="18"/>
              </w:rPr>
              <w:t>的比例：</w:t>
            </w: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spacing w:line="260" w:lineRule="exact"/>
              <w:ind w:firstLineChars="0" w:firstLine="0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1965" w:type="pct"/>
            <w:gridSpan w:val="3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61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C3556" w:rsidRPr="00466719" w:rsidRDefault="002C3556" w:rsidP="002C3556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 w:rsidRPr="00466719">
              <w:rPr>
                <w:rFonts w:ascii="Times New Roman" w:eastAsia="仿宋" w:hAnsi="Times New Roman" w:cs="Times New Roman"/>
                <w:sz w:val="18"/>
                <w:szCs w:val="18"/>
              </w:rPr>
              <w:t>绩效支出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80" w:type="pct"/>
            <w:vMerge/>
            <w:tcBorders>
              <w:left w:val="single" w:sz="2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2C3556" w:rsidRPr="00466719" w:rsidTr="002C3556">
        <w:trPr>
          <w:trHeight w:val="20"/>
        </w:trPr>
        <w:tc>
          <w:tcPr>
            <w:tcW w:w="5000" w:type="pct"/>
            <w:gridSpan w:val="7"/>
            <w:tcBorders>
              <w:top w:val="thickThinSmallGap" w:sz="24" w:space="0" w:color="auto"/>
              <w:left w:val="single" w:sz="2" w:space="0" w:color="auto"/>
              <w:bottom w:val="thickThinSmallGap" w:sz="2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="360"/>
              <w:rPr>
                <w:rFonts w:eastAsia="仿宋"/>
                <w:sz w:val="18"/>
                <w:szCs w:val="18"/>
              </w:rPr>
            </w:pPr>
          </w:p>
          <w:p w:rsidR="002C3556" w:rsidRPr="00466719" w:rsidRDefault="002C3556" w:rsidP="002C3556">
            <w:pPr>
              <w:pStyle w:val="ac"/>
              <w:ind w:firstLine="36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本表填写的预算已经得到批准，项目负责人承诺：将根据相关规定执行预算，对于上述预算科目不超支。</w:t>
            </w:r>
          </w:p>
          <w:p w:rsidR="002C3556" w:rsidRPr="00466719" w:rsidRDefault="002C3556" w:rsidP="002C3556">
            <w:pPr>
              <w:pStyle w:val="ac"/>
              <w:ind w:firstLineChars="150" w:firstLine="270"/>
              <w:rPr>
                <w:rFonts w:eastAsia="仿宋"/>
                <w:sz w:val="18"/>
                <w:szCs w:val="18"/>
              </w:rPr>
            </w:pPr>
          </w:p>
          <w:p w:rsidR="002C3556" w:rsidRPr="00466719" w:rsidRDefault="002C3556" w:rsidP="002C3556">
            <w:pPr>
              <w:pStyle w:val="ac"/>
              <w:ind w:leftChars="50" w:left="105" w:firstLineChars="100" w:firstLine="181"/>
              <w:rPr>
                <w:rFonts w:eastAsia="仿宋"/>
                <w:b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 xml:space="preserve">                          </w:t>
            </w:r>
            <w:r w:rsidRPr="00466719">
              <w:rPr>
                <w:rFonts w:eastAsia="仿宋"/>
                <w:sz w:val="18"/>
                <w:szCs w:val="18"/>
              </w:rPr>
              <w:t xml:space="preserve">  </w:t>
            </w:r>
            <w:r w:rsidRPr="00466719">
              <w:rPr>
                <w:rFonts w:eastAsia="仿宋"/>
                <w:sz w:val="18"/>
                <w:szCs w:val="18"/>
              </w:rPr>
              <w:t>科研项目负责人签字：</w:t>
            </w:r>
            <w:r w:rsidRPr="00466719">
              <w:rPr>
                <w:rFonts w:eastAsia="仿宋"/>
                <w:b/>
                <w:sz w:val="18"/>
                <w:szCs w:val="18"/>
              </w:rPr>
              <w:t xml:space="preserve">                                  </w:t>
            </w:r>
            <w:r w:rsidRPr="00466719">
              <w:rPr>
                <w:rFonts w:eastAsia="仿宋"/>
                <w:sz w:val="18"/>
                <w:szCs w:val="18"/>
              </w:rPr>
              <w:t>年</w:t>
            </w:r>
            <w:r w:rsidRPr="00466719">
              <w:rPr>
                <w:rFonts w:eastAsia="仿宋"/>
                <w:sz w:val="18"/>
                <w:szCs w:val="18"/>
              </w:rPr>
              <w:t xml:space="preserve">   </w:t>
            </w:r>
            <w:r w:rsidRPr="00466719">
              <w:rPr>
                <w:rFonts w:eastAsia="仿宋"/>
                <w:sz w:val="18"/>
                <w:szCs w:val="18"/>
              </w:rPr>
              <w:t>月</w:t>
            </w:r>
            <w:r w:rsidRPr="00466719">
              <w:rPr>
                <w:rFonts w:eastAsia="仿宋"/>
                <w:sz w:val="18"/>
                <w:szCs w:val="18"/>
              </w:rPr>
              <w:t xml:space="preserve">   </w:t>
            </w:r>
            <w:r w:rsidRPr="00466719">
              <w:rPr>
                <w:rFonts w:eastAsia="仿宋"/>
                <w:sz w:val="18"/>
                <w:szCs w:val="18"/>
              </w:rPr>
              <w:t>日</w:t>
            </w:r>
          </w:p>
        </w:tc>
      </w:tr>
      <w:tr w:rsidR="002C3556" w:rsidRPr="00466719" w:rsidTr="00466719">
        <w:trPr>
          <w:trHeight w:val="20"/>
        </w:trPr>
        <w:tc>
          <w:tcPr>
            <w:tcW w:w="508" w:type="pct"/>
            <w:tcBorders>
              <w:top w:val="thickThinSmallGap" w:sz="2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科</w:t>
            </w:r>
          </w:p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proofErr w:type="gramStart"/>
            <w:r w:rsidRPr="00466719">
              <w:rPr>
                <w:rFonts w:eastAsia="仿宋"/>
                <w:sz w:val="18"/>
                <w:szCs w:val="18"/>
              </w:rPr>
              <w:t>研</w:t>
            </w:r>
            <w:proofErr w:type="gramEnd"/>
          </w:p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处</w:t>
            </w:r>
          </w:p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审</w:t>
            </w:r>
          </w:p>
          <w:p w:rsidR="002C3556" w:rsidRPr="00466719" w:rsidRDefault="002C3556" w:rsidP="002C3556">
            <w:pPr>
              <w:pStyle w:val="ac"/>
              <w:ind w:firstLineChars="0" w:firstLine="0"/>
              <w:jc w:val="center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核</w:t>
            </w:r>
          </w:p>
        </w:tc>
        <w:tc>
          <w:tcPr>
            <w:tcW w:w="4492" w:type="pct"/>
            <w:gridSpan w:val="6"/>
            <w:tcBorders>
              <w:top w:val="thickThinSmallGap" w:sz="24" w:space="0" w:color="auto"/>
            </w:tcBorders>
            <w:vAlign w:val="center"/>
          </w:tcPr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b/>
                <w:sz w:val="18"/>
                <w:szCs w:val="18"/>
              </w:rPr>
              <w:t>审核意见</w:t>
            </w:r>
            <w:r w:rsidRPr="00466719">
              <w:rPr>
                <w:rFonts w:eastAsia="仿宋"/>
                <w:sz w:val="18"/>
                <w:szCs w:val="18"/>
              </w:rPr>
              <w:t>：</w:t>
            </w:r>
          </w:p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</w:p>
          <w:p w:rsidR="002C3556" w:rsidRPr="00466719" w:rsidRDefault="002C3556" w:rsidP="002C3556">
            <w:pPr>
              <w:pStyle w:val="ac"/>
              <w:ind w:firstLineChars="0" w:firstLine="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项目预算已核实，请按照预算执行。</w:t>
            </w:r>
          </w:p>
          <w:p w:rsidR="002C3556" w:rsidRPr="00466719" w:rsidRDefault="002C3556" w:rsidP="002C3556">
            <w:pPr>
              <w:pStyle w:val="ac"/>
              <w:ind w:firstLineChars="2600" w:firstLine="468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部门负责人签字（盖章）：</w:t>
            </w:r>
          </w:p>
          <w:p w:rsidR="002C3556" w:rsidRPr="00466719" w:rsidRDefault="002C3556" w:rsidP="002C3556">
            <w:pPr>
              <w:pStyle w:val="ac"/>
              <w:ind w:firstLineChars="3800" w:firstLine="6840"/>
              <w:rPr>
                <w:rFonts w:eastAsia="仿宋"/>
                <w:sz w:val="18"/>
                <w:szCs w:val="18"/>
              </w:rPr>
            </w:pPr>
            <w:r w:rsidRPr="00466719">
              <w:rPr>
                <w:rFonts w:eastAsia="仿宋"/>
                <w:sz w:val="18"/>
                <w:szCs w:val="18"/>
              </w:rPr>
              <w:t>年</w:t>
            </w:r>
            <w:r w:rsidRPr="00466719">
              <w:rPr>
                <w:rFonts w:eastAsia="仿宋"/>
                <w:sz w:val="18"/>
                <w:szCs w:val="18"/>
              </w:rPr>
              <w:t xml:space="preserve">   </w:t>
            </w:r>
            <w:r w:rsidRPr="00466719">
              <w:rPr>
                <w:rFonts w:eastAsia="仿宋"/>
                <w:sz w:val="18"/>
                <w:szCs w:val="18"/>
              </w:rPr>
              <w:t>月</w:t>
            </w:r>
            <w:r w:rsidRPr="00466719">
              <w:rPr>
                <w:rFonts w:eastAsia="仿宋"/>
                <w:sz w:val="18"/>
                <w:szCs w:val="18"/>
              </w:rPr>
              <w:t xml:space="preserve">    </w:t>
            </w:r>
            <w:r w:rsidRPr="00466719">
              <w:rPr>
                <w:rFonts w:eastAsia="仿宋"/>
                <w:sz w:val="18"/>
                <w:szCs w:val="18"/>
              </w:rPr>
              <w:t>日</w:t>
            </w:r>
            <w:r w:rsidRPr="00466719">
              <w:rPr>
                <w:rFonts w:eastAsia="仿宋"/>
                <w:sz w:val="18"/>
                <w:szCs w:val="18"/>
              </w:rPr>
              <w:t xml:space="preserve"> </w:t>
            </w:r>
          </w:p>
        </w:tc>
      </w:tr>
    </w:tbl>
    <w:p w:rsidR="008B6E63" w:rsidRDefault="004528A3">
      <w:pPr>
        <w:pStyle w:val="ac"/>
        <w:ind w:firstLineChars="0" w:firstLine="0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1.</w:t>
      </w:r>
      <w:r>
        <w:rPr>
          <w:rFonts w:hint="eastAsia"/>
          <w:b/>
          <w:sz w:val="18"/>
          <w:szCs w:val="18"/>
        </w:rPr>
        <w:t>除仪器设备费一般不予调增外，项目经费预算在上述比例范围内各科目均可调剂使用，由项目负责人填报《广安职业技术学院纵向科研项目经费预算调剂申请表》，及时向学校履行报批手续。</w:t>
      </w:r>
      <w:r>
        <w:rPr>
          <w:rFonts w:hint="eastAsia"/>
          <w:b/>
          <w:sz w:val="18"/>
          <w:szCs w:val="18"/>
        </w:rPr>
        <w:t>2.</w:t>
      </w:r>
      <w:r>
        <w:rPr>
          <w:rFonts w:hint="eastAsia"/>
          <w:b/>
          <w:sz w:val="18"/>
          <w:szCs w:val="18"/>
        </w:rPr>
        <w:t>本表一式一份并盖章，由项目组保管用于经费报销。</w:t>
      </w:r>
    </w:p>
    <w:p w:rsidR="008B6E63" w:rsidRDefault="008B6E63" w:rsidP="002C3556">
      <w:pPr>
        <w:pStyle w:val="a9"/>
        <w:widowControl/>
        <w:spacing w:beforeAutospacing="0" w:afterAutospacing="0" w:line="360" w:lineRule="exact"/>
        <w:rPr>
          <w:rFonts w:ascii="Arial" w:hAnsi="Arial" w:cs="Arial"/>
        </w:rPr>
      </w:pPr>
    </w:p>
    <w:sectPr w:rsidR="008B6E63" w:rsidSect="002C3556">
      <w:headerReference w:type="default" r:id="rId7"/>
      <w:pgSz w:w="11906" w:h="16838"/>
      <w:pgMar w:top="1440" w:right="1080" w:bottom="1440" w:left="1080" w:header="0" w:footer="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A3" w:rsidRDefault="004528A3">
      <w:r>
        <w:separator/>
      </w:r>
    </w:p>
  </w:endnote>
  <w:endnote w:type="continuationSeparator" w:id="0">
    <w:p w:rsidR="004528A3" w:rsidRDefault="0045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A3" w:rsidRDefault="004528A3">
      <w:r>
        <w:separator/>
      </w:r>
    </w:p>
  </w:footnote>
  <w:footnote w:type="continuationSeparator" w:id="0">
    <w:p w:rsidR="004528A3" w:rsidRDefault="0045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556" w:rsidRDefault="002C355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E5"/>
    <w:rsid w:val="00043227"/>
    <w:rsid w:val="000A17C9"/>
    <w:rsid w:val="001510F1"/>
    <w:rsid w:val="00220151"/>
    <w:rsid w:val="00254522"/>
    <w:rsid w:val="00293FED"/>
    <w:rsid w:val="002B1390"/>
    <w:rsid w:val="002C3556"/>
    <w:rsid w:val="0030273D"/>
    <w:rsid w:val="003117F9"/>
    <w:rsid w:val="00322495"/>
    <w:rsid w:val="00412854"/>
    <w:rsid w:val="004305CF"/>
    <w:rsid w:val="004528A3"/>
    <w:rsid w:val="00466719"/>
    <w:rsid w:val="004866F7"/>
    <w:rsid w:val="004D2A17"/>
    <w:rsid w:val="005015DA"/>
    <w:rsid w:val="005D40E1"/>
    <w:rsid w:val="005D7573"/>
    <w:rsid w:val="0064596B"/>
    <w:rsid w:val="006D0274"/>
    <w:rsid w:val="0074754C"/>
    <w:rsid w:val="007C22C7"/>
    <w:rsid w:val="00834244"/>
    <w:rsid w:val="008B6E63"/>
    <w:rsid w:val="0098413E"/>
    <w:rsid w:val="009C03CF"/>
    <w:rsid w:val="009C2581"/>
    <w:rsid w:val="00A00D4D"/>
    <w:rsid w:val="00A670F1"/>
    <w:rsid w:val="00A85D1A"/>
    <w:rsid w:val="00AD1DB2"/>
    <w:rsid w:val="00B82AF8"/>
    <w:rsid w:val="00B872FE"/>
    <w:rsid w:val="00BB52E5"/>
    <w:rsid w:val="00BC1473"/>
    <w:rsid w:val="00C14678"/>
    <w:rsid w:val="00CA5DFA"/>
    <w:rsid w:val="00D60901"/>
    <w:rsid w:val="00DC7F70"/>
    <w:rsid w:val="00EB0595"/>
    <w:rsid w:val="00EF6347"/>
    <w:rsid w:val="00F270B5"/>
    <w:rsid w:val="00F55F44"/>
    <w:rsid w:val="00FA7389"/>
    <w:rsid w:val="00FD0F3A"/>
    <w:rsid w:val="4AA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D505"/>
  <w15:docId w15:val="{E306E483-5950-467B-A504-F48C2E77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3"/>
    <w:link w:val="ab"/>
    <w:uiPriority w:val="99"/>
    <w:unhideWhenUsed/>
    <w:qFormat/>
    <w:pPr>
      <w:spacing w:after="0" w:line="480" w:lineRule="auto"/>
      <w:ind w:leftChars="200" w:left="420" w:firstLineChars="100" w:firstLine="100"/>
      <w:jc w:val="center"/>
    </w:pPr>
    <w:rPr>
      <w:rFonts w:ascii="Calibri" w:eastAsia="仿宋_GB2312" w:hAnsi="Calibri" w:cs="Times New Roman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b">
    <w:name w:val="正文文本首行缩进 字符"/>
    <w:basedOn w:val="a4"/>
    <w:link w:val="aa"/>
    <w:uiPriority w:val="99"/>
    <w:rPr>
      <w:rFonts w:ascii="Calibri" w:eastAsia="仿宋_GB2312" w:hAnsi="Calibri" w:cs="Times New Roman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lion</cp:lastModifiedBy>
  <cp:revision>3</cp:revision>
  <dcterms:created xsi:type="dcterms:W3CDTF">2021-05-26T03:00:00Z</dcterms:created>
  <dcterms:modified xsi:type="dcterms:W3CDTF">2021-12-02T02:06:00Z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145E365FCF6141F9A06429C6AE92F03B</vt:lpwstr>
  </property>
</Properties>
</file>